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BA" w:rsidRDefault="00722BBA">
      <w:pPr>
        <w:rPr>
          <w:rFonts w:hint="eastAsia"/>
          <w:sz w:val="32"/>
          <w:szCs w:val="32"/>
        </w:rPr>
      </w:pPr>
    </w:p>
    <w:p w:rsidR="00722BBA" w:rsidRDefault="00722BBA">
      <w:pPr>
        <w:rPr>
          <w:rFonts w:hint="eastAsia"/>
          <w:sz w:val="32"/>
          <w:szCs w:val="32"/>
        </w:rPr>
      </w:pPr>
    </w:p>
    <w:p w:rsidR="00722BBA" w:rsidRDefault="00560C64">
      <w:pPr>
        <w:rPr>
          <w:rFonts w:hint="eastAsia"/>
        </w:rPr>
      </w:pPr>
      <w:r>
        <w:rPr>
          <w:sz w:val="32"/>
          <w:szCs w:val="32"/>
        </w:rPr>
        <w:t>Název a sídlo PO  :  MŠ Nezvěstice , příspěvková organizace, Nezvěstice 105 ,332 04 Nezvěstice</w:t>
      </w:r>
    </w:p>
    <w:p w:rsidR="00722BBA" w:rsidRDefault="00722BBA">
      <w:pPr>
        <w:rPr>
          <w:rFonts w:hint="eastAsia"/>
          <w:sz w:val="32"/>
          <w:szCs w:val="32"/>
        </w:rPr>
      </w:pPr>
    </w:p>
    <w:p w:rsidR="00722BBA" w:rsidRDefault="00722BBA">
      <w:pPr>
        <w:rPr>
          <w:rFonts w:hint="eastAsia"/>
          <w:sz w:val="32"/>
          <w:szCs w:val="32"/>
        </w:rPr>
      </w:pPr>
    </w:p>
    <w:p w:rsidR="00722BBA" w:rsidRDefault="00722BBA">
      <w:pPr>
        <w:rPr>
          <w:rFonts w:hint="eastAsia"/>
        </w:rPr>
      </w:pPr>
    </w:p>
    <w:p w:rsidR="00722BBA" w:rsidRDefault="00560C64">
      <w:pPr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Rozpočet v Kč ( plán výnosů a nákladů)   na rok 2018</w:t>
      </w:r>
    </w:p>
    <w:p w:rsidR="00722BBA" w:rsidRDefault="00722BBA">
      <w:pPr>
        <w:rPr>
          <w:rFonts w:hint="eastAsia"/>
          <w:b/>
          <w:bCs/>
        </w:rPr>
      </w:pPr>
    </w:p>
    <w:tbl>
      <w:tblPr>
        <w:tblW w:w="963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63"/>
        <w:gridCol w:w="2161"/>
        <w:gridCol w:w="2036"/>
        <w:gridCol w:w="2288"/>
        <w:gridCol w:w="2287"/>
      </w:tblGrid>
      <w:tr w:rsidR="00722BBA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</w:rPr>
            </w:pPr>
            <w:r>
              <w:t>rok</w:t>
            </w:r>
          </w:p>
        </w:tc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</w:rPr>
            </w:pPr>
            <w:r>
              <w:t>příspěvek zřizovatele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</w:rPr>
            </w:pPr>
            <w:r>
              <w:t>příspěvek MŠMT</w:t>
            </w:r>
          </w:p>
        </w:tc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</w:rPr>
            </w:pPr>
            <w:r>
              <w:t xml:space="preserve">vlastní výnosy  </w:t>
            </w:r>
          </w:p>
        </w:tc>
        <w:tc>
          <w:tcPr>
            <w:tcW w:w="2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</w:rPr>
            </w:pPr>
            <w:r>
              <w:t>náklady</w:t>
            </w:r>
          </w:p>
        </w:tc>
      </w:tr>
      <w:tr w:rsidR="00722BBA">
        <w:tc>
          <w:tcPr>
            <w:tcW w:w="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531 940,-Kč.</w:t>
            </w:r>
          </w:p>
        </w:tc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3 139 500,-Kč.</w:t>
            </w:r>
          </w:p>
        </w:tc>
        <w:tc>
          <w:tcPr>
            <w:tcW w:w="2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 140 000,-Kč.</w:t>
            </w:r>
          </w:p>
        </w:tc>
        <w:tc>
          <w:tcPr>
            <w:tcW w:w="2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3 811 440,-Kč.</w:t>
            </w:r>
          </w:p>
        </w:tc>
      </w:tr>
    </w:tbl>
    <w:p w:rsidR="00722BBA" w:rsidRDefault="00722BBA">
      <w:pPr>
        <w:rPr>
          <w:rFonts w:hint="eastAsia"/>
          <w:b/>
          <w:bCs/>
        </w:rPr>
      </w:pPr>
    </w:p>
    <w:p w:rsidR="00722BBA" w:rsidRDefault="00722BBA">
      <w:pPr>
        <w:rPr>
          <w:rFonts w:hint="eastAsia"/>
          <w:b/>
          <w:bCs/>
        </w:rPr>
      </w:pPr>
    </w:p>
    <w:p w:rsidR="00722BBA" w:rsidRDefault="00722BBA">
      <w:pPr>
        <w:rPr>
          <w:rFonts w:hint="eastAsia"/>
          <w:b/>
          <w:bCs/>
        </w:rPr>
      </w:pPr>
    </w:p>
    <w:p w:rsidR="00722BBA" w:rsidRDefault="00722BBA">
      <w:pPr>
        <w:rPr>
          <w:rFonts w:hint="eastAsia"/>
          <w:b/>
          <w:bCs/>
          <w:sz w:val="28"/>
          <w:szCs w:val="28"/>
        </w:rPr>
      </w:pPr>
    </w:p>
    <w:p w:rsidR="00722BBA" w:rsidRDefault="00560C64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Střednědobý výhled rozpočtu v Kč. ( plán výnosů a nákladů) na období let 2019-2020</w:t>
      </w:r>
    </w:p>
    <w:p w:rsidR="00722BBA" w:rsidRDefault="00722BBA">
      <w:pPr>
        <w:rPr>
          <w:rFonts w:hint="eastAsia"/>
          <w:b/>
          <w:bCs/>
        </w:rPr>
      </w:pPr>
    </w:p>
    <w:tbl>
      <w:tblPr>
        <w:tblW w:w="963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911"/>
        <w:gridCol w:w="2208"/>
        <w:gridCol w:w="2209"/>
        <w:gridCol w:w="2381"/>
        <w:gridCol w:w="1926"/>
      </w:tblGrid>
      <w:tr w:rsidR="00722BBA">
        <w:trPr>
          <w:trHeight w:val="340"/>
        </w:trPr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</w:rPr>
            </w:pPr>
            <w:r>
              <w:t>rok</w:t>
            </w: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</w:rPr>
            </w:pPr>
            <w:r>
              <w:t>příspěvek zřizovatele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</w:rPr>
            </w:pPr>
            <w:r>
              <w:t>příspěvek MŠMT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</w:rPr>
            </w:pPr>
            <w:r>
              <w:t>vlastní výnosy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</w:rPr>
            </w:pPr>
            <w:r>
              <w:t>náklady</w:t>
            </w:r>
          </w:p>
        </w:tc>
      </w:tr>
      <w:tr w:rsidR="00722BBA"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520 000,-Kč.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3 453 450,-Kč.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140 000,-Kč.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4 113 450,-Kč.</w:t>
            </w:r>
          </w:p>
        </w:tc>
      </w:tr>
      <w:tr w:rsidR="00722BBA"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550 000,-Kč.</w:t>
            </w:r>
          </w:p>
        </w:tc>
        <w:tc>
          <w:tcPr>
            <w:tcW w:w="2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3 798 795,-Kč.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140 000,-Kč.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22BBA" w:rsidRDefault="00560C64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4 488 795,-Kč.</w:t>
            </w:r>
          </w:p>
        </w:tc>
      </w:tr>
    </w:tbl>
    <w:p w:rsidR="00722BBA" w:rsidRDefault="00722BBA">
      <w:pPr>
        <w:rPr>
          <w:rFonts w:hint="eastAsia"/>
        </w:rPr>
      </w:pPr>
    </w:p>
    <w:sectPr w:rsidR="00722BBA" w:rsidSect="00722BBA">
      <w:pgSz w:w="16838" w:h="11906" w:orient="landscape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hyphenationZone w:val="425"/>
  <w:characterSpacingControl w:val="doNotCompress"/>
  <w:compat>
    <w:useFELayout/>
  </w:compat>
  <w:rsids>
    <w:rsidRoot w:val="00722BBA"/>
    <w:rsid w:val="00560C64"/>
    <w:rsid w:val="00722BBA"/>
    <w:rsid w:val="00AA0334"/>
    <w:rsid w:val="00D94403"/>
    <w:rsid w:val="00DF69A9"/>
    <w:rsid w:val="00FD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BBA"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722B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722BBA"/>
    <w:pPr>
      <w:spacing w:after="140" w:line="288" w:lineRule="auto"/>
    </w:pPr>
  </w:style>
  <w:style w:type="paragraph" w:styleId="Seznam">
    <w:name w:val="List"/>
    <w:basedOn w:val="Zkladntext"/>
    <w:rsid w:val="00722BBA"/>
  </w:style>
  <w:style w:type="paragraph" w:customStyle="1" w:styleId="Caption">
    <w:name w:val="Caption"/>
    <w:basedOn w:val="Normln"/>
    <w:qFormat/>
    <w:rsid w:val="00722BB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722BBA"/>
    <w:pPr>
      <w:suppressLineNumbers/>
    </w:pPr>
  </w:style>
  <w:style w:type="paragraph" w:customStyle="1" w:styleId="Obsahtabulky">
    <w:name w:val="Obsah tabulky"/>
    <w:basedOn w:val="Normln"/>
    <w:qFormat/>
    <w:rsid w:val="00722BB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OU_2106</dc:creator>
  <cp:lastModifiedBy>OU_2106</cp:lastModifiedBy>
  <cp:revision>3</cp:revision>
  <cp:lastPrinted>2017-11-09T07:18:00Z</cp:lastPrinted>
  <dcterms:created xsi:type="dcterms:W3CDTF">2017-11-29T08:50:00Z</dcterms:created>
  <dcterms:modified xsi:type="dcterms:W3CDTF">2017-11-29T08:50:00Z</dcterms:modified>
  <dc:language>cs-CZ</dc:language>
</cp:coreProperties>
</file>